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27791" w:rsidRDefault="00B35CB7" w:rsidP="00B35CB7">
      <w:pPr>
        <w:shd w:val="clear" w:color="auto" w:fill="FFFFFF"/>
        <w:jc w:val="center"/>
        <w:rPr>
          <w:rFonts w:ascii="Arial" w:hAnsi="Arial" w:cs="Arial"/>
          <w:b/>
          <w:color w:val="000000" w:themeColor="text1"/>
          <w:sz w:val="22"/>
          <w:szCs w:val="22"/>
        </w:rPr>
      </w:pPr>
      <w:r w:rsidRPr="00B27791">
        <w:rPr>
          <w:rFonts w:ascii="Arial" w:hAnsi="Arial" w:cs="Arial"/>
          <w:b/>
          <w:color w:val="000000" w:themeColor="text1"/>
          <w:sz w:val="22"/>
          <w:szCs w:val="22"/>
        </w:rPr>
        <w:t>PASIŪLYMAS PIRKIME</w:t>
      </w:r>
    </w:p>
    <w:p w14:paraId="26CBA4EA" w14:textId="77777777" w:rsidR="00B27791" w:rsidRPr="00B27791" w:rsidRDefault="00B27791" w:rsidP="001B0F9A">
      <w:pPr>
        <w:shd w:val="clear" w:color="auto" w:fill="FFFFFF"/>
        <w:jc w:val="center"/>
        <w:rPr>
          <w:rFonts w:ascii="Arial" w:eastAsia="Calibri" w:hAnsi="Arial" w:cs="Arial"/>
          <w:b/>
          <w:iCs/>
          <w:color w:val="000000" w:themeColor="text1"/>
          <w:sz w:val="22"/>
          <w:szCs w:val="22"/>
          <w:u w:val="single"/>
        </w:rPr>
      </w:pPr>
      <w:r w:rsidRPr="00B27791">
        <w:rPr>
          <w:rFonts w:ascii="Arial" w:eastAsia="Calibri" w:hAnsi="Arial" w:cs="Arial"/>
          <w:b/>
          <w:iCs/>
          <w:color w:val="000000" w:themeColor="text1"/>
          <w:sz w:val="22"/>
          <w:szCs w:val="22"/>
          <w:u w:val="single"/>
        </w:rPr>
        <w:t>33352 Vienkartiniai puodeliai</w:t>
      </w:r>
    </w:p>
    <w:p w14:paraId="7D319F3E" w14:textId="732D2AB0" w:rsidR="001B0F9A" w:rsidRPr="00471886" w:rsidRDefault="001B0F9A" w:rsidP="001B0F9A">
      <w:pPr>
        <w:shd w:val="clear" w:color="auto" w:fill="FFFFFF"/>
        <w:jc w:val="center"/>
        <w:rPr>
          <w:rFonts w:ascii="Arial" w:hAnsi="Arial" w:cs="Arial"/>
          <w:b/>
          <w:bCs/>
          <w:color w:val="000000"/>
          <w:sz w:val="22"/>
          <w:szCs w:val="22"/>
        </w:rPr>
      </w:pPr>
      <w:r w:rsidRPr="00B27791">
        <w:rPr>
          <w:rFonts w:ascii="Arial" w:hAnsi="Arial" w:cs="Arial"/>
          <w:color w:val="000000" w:themeColor="text1"/>
          <w:sz w:val="22"/>
          <w:szCs w:val="22"/>
        </w:rPr>
        <w:t>____________</w:t>
      </w:r>
      <w:r w:rsidRPr="00B27791">
        <w:rPr>
          <w:rFonts w:ascii="Arial" w:hAnsi="Arial" w:cs="Arial"/>
          <w:b/>
          <w:bCs/>
          <w:color w:val="000000" w:themeColor="text1"/>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7753B41E"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2D5CF9" w:rsidRDefault="0011633D" w:rsidP="0011633D">
      <w:pPr>
        <w:spacing w:before="60" w:after="60"/>
        <w:jc w:val="center"/>
        <w:rPr>
          <w:rFonts w:ascii="Arial" w:hAnsi="Arial" w:cs="Arial"/>
          <w:color w:val="000000" w:themeColor="text1"/>
          <w:sz w:val="22"/>
          <w:szCs w:val="22"/>
        </w:rPr>
      </w:pPr>
      <w:r w:rsidRPr="002D5CF9">
        <w:rPr>
          <w:rFonts w:ascii="Arial" w:hAnsi="Arial" w:cs="Arial"/>
          <w:color w:val="000000" w:themeColor="text1"/>
          <w:sz w:val="22"/>
          <w:szCs w:val="22"/>
        </w:rPr>
        <w:t xml:space="preserve"> </w:t>
      </w:r>
    </w:p>
    <w:p w14:paraId="11395014" w14:textId="72F62C52" w:rsidR="005E78AB" w:rsidRPr="002D5CF9" w:rsidRDefault="0011633D" w:rsidP="002D5CF9">
      <w:pPr>
        <w:spacing w:before="60" w:after="60"/>
        <w:jc w:val="both"/>
        <w:rPr>
          <w:rFonts w:ascii="Arial" w:hAnsi="Arial" w:cs="Arial"/>
          <w:color w:val="000000" w:themeColor="text1"/>
          <w:sz w:val="22"/>
          <w:szCs w:val="22"/>
        </w:rPr>
      </w:pPr>
      <w:r w:rsidRPr="002D5CF9">
        <w:rPr>
          <w:rFonts w:ascii="Arial" w:hAnsi="Arial" w:cs="Arial"/>
          <w:color w:val="000000" w:themeColor="text1"/>
          <w:sz w:val="22"/>
          <w:szCs w:val="22"/>
        </w:rPr>
        <w:t>Priedas Nr. 1 – Pasiūlymo kaina. Informacija apie siūlomas prekes</w:t>
      </w:r>
      <w:bookmarkEnd w:id="1"/>
    </w:p>
    <w:sectPr w:rsidR="005E78AB" w:rsidRPr="002D5CF9" w:rsidSect="00F87F5F">
      <w:headerReference w:type="default" r:id="rId12"/>
      <w:footerReference w:type="default" r:id="rId13"/>
      <w:headerReference w:type="first" r:id="rId14"/>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3470E" w14:textId="77777777" w:rsidR="001D66A8" w:rsidRDefault="001D66A8" w:rsidP="0043350F">
      <w:r>
        <w:separator/>
      </w:r>
    </w:p>
  </w:endnote>
  <w:endnote w:type="continuationSeparator" w:id="0">
    <w:p w14:paraId="001F18B2" w14:textId="77777777" w:rsidR="001D66A8" w:rsidRDefault="001D66A8" w:rsidP="0043350F">
      <w:r>
        <w:continuationSeparator/>
      </w:r>
    </w:p>
  </w:endnote>
  <w:endnote w:type="continuationNotice" w:id="1">
    <w:p w14:paraId="4568D2C3" w14:textId="77777777" w:rsidR="001D66A8" w:rsidRDefault="001D6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B6F75" w14:textId="77777777" w:rsidR="001D66A8" w:rsidRDefault="001D66A8" w:rsidP="0043350F">
      <w:r>
        <w:separator/>
      </w:r>
    </w:p>
  </w:footnote>
  <w:footnote w:type="continuationSeparator" w:id="0">
    <w:p w14:paraId="2128D536" w14:textId="77777777" w:rsidR="001D66A8" w:rsidRDefault="001D66A8" w:rsidP="0043350F">
      <w:r>
        <w:continuationSeparator/>
      </w:r>
    </w:p>
  </w:footnote>
  <w:footnote w:type="continuationNotice" w:id="1">
    <w:p w14:paraId="2102070A" w14:textId="77777777" w:rsidR="001D66A8" w:rsidRDefault="001D66A8"/>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66A8"/>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CF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3F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27791"/>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9182A4A9AFA41B988A65CBE62854D" ma:contentTypeVersion="0" ma:contentTypeDescription="Kurkite naują dokumentą." ma:contentTypeScope="" ma:versionID="4361ab82278156bda22cace7df259af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6DA64BF1-5510-436F-A13C-82A398D87AFB}"/>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2026-03-31T07:06:00Z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0x010100C8B9182A4A9AFA41B988A65CBE62854D</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